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5D40">
      <w:pPr>
        <w:keepNext w:val="0"/>
        <w:keepLines w:val="0"/>
        <w:widowControl/>
        <w:suppressLineNumbers w:val="0"/>
        <w:jc w:val="left"/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de-AT" w:eastAsia="zh-CN" w:bidi="ar"/>
        </w:rPr>
      </w:pPr>
      <w:r>
        <w:rPr>
          <w:rFonts w:hint="default" w:ascii="SimSun" w:hAnsi="SimSun" w:cs="SimSun"/>
          <w:sz w:val="24"/>
          <w:szCs w:val="24"/>
          <w:lang w:val="de-AT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INCLUDEPICTURE \d "https://www.pferde-burgenland.at/data/2023/06/tellington-ttouch-burgenland.png" \* MERGEFORMATINET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44465" cy="1488440"/>
            <wp:effectExtent l="0" t="0" r="635" b="10160"/>
            <wp:docPr id="1" name="Bild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1FFE5D3F">
      <w:pPr>
        <w:keepNext w:val="0"/>
        <w:keepLines w:val="0"/>
        <w:widowControl/>
        <w:suppressLineNumbers w:val="0"/>
        <w:jc w:val="left"/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</w:pPr>
    </w:p>
    <w:p w14:paraId="1C693114">
      <w:pPr>
        <w:keepNext w:val="0"/>
        <w:keepLines w:val="0"/>
        <w:widowControl/>
        <w:suppressLineNumbers w:val="0"/>
        <w:jc w:val="left"/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none"/>
          <w:lang w:val="de-AT" w:eastAsia="zh-CN" w:bidi="ar"/>
        </w:rPr>
      </w:pPr>
      <w:r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  <w:t xml:space="preserve">TELLINGTON TTOUCH® Kurs </w:t>
      </w:r>
      <w:r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de-AT" w:eastAsia="zh-CN" w:bidi="ar"/>
        </w:rPr>
        <w:t xml:space="preserve">3 </w:t>
      </w:r>
      <w:r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  <w:t>Tage</w:t>
      </w:r>
      <w:r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none"/>
          <w:lang w:val="de-AT" w:eastAsia="zh-CN" w:bidi="ar"/>
        </w:rPr>
        <w:t xml:space="preserve">    </w:t>
      </w:r>
    </w:p>
    <w:p w14:paraId="0943D343">
      <w:pPr>
        <w:keepNext w:val="0"/>
        <w:keepLines w:val="0"/>
        <w:widowControl/>
        <w:suppressLineNumbers w:val="0"/>
        <w:jc w:val="left"/>
        <w:rPr>
          <w:rFonts w:hint="default" w:ascii="Tahoma" w:hAnsi="Tahoma" w:cs="Tahoma"/>
          <w:b/>
          <w:bCs/>
          <w:color w:val="FF0000"/>
          <w:u w:val="single"/>
        </w:rPr>
      </w:pPr>
      <w:r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de-AT" w:eastAsia="zh-CN" w:bidi="ar"/>
        </w:rPr>
        <w:t>Die Kraft der Tellington Methode</w:t>
      </w:r>
      <w:r>
        <w:rPr>
          <w:rFonts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Tahoma-Bold" w:hAnsi="Tahoma-Bold" w:eastAsia="Tahoma-Bold" w:cs="Tahoma-Bold"/>
          <w:b/>
          <w:bCs/>
          <w:i/>
          <w:iCs/>
          <w:color w:val="FF0000"/>
          <w:kern w:val="0"/>
          <w:sz w:val="24"/>
          <w:szCs w:val="24"/>
          <w:u w:val="none"/>
          <w:lang w:val="de-AT" w:eastAsia="zh-CN" w:bidi="ar"/>
        </w:rPr>
        <w:t xml:space="preserve">    </w:t>
      </w:r>
    </w:p>
    <w:p w14:paraId="0E440788">
      <w:pPr>
        <w:keepNext w:val="0"/>
        <w:keepLines w:val="0"/>
        <w:widowControl/>
        <w:suppressLineNumbers w:val="0"/>
        <w:jc w:val="left"/>
        <w:rPr>
          <w:rFonts w:hint="default" w:ascii="Segoe UI Historic" w:hAnsi="Segoe UI Historic" w:eastAsia="Tahoma" w:cs="Segoe UI Historic"/>
          <w:color w:val="000000"/>
          <w:kern w:val="0"/>
          <w:sz w:val="24"/>
          <w:szCs w:val="24"/>
          <w:lang w:val="en-US" w:eastAsia="zh-CN" w:bidi="ar"/>
        </w:rPr>
      </w:pPr>
    </w:p>
    <w:p w14:paraId="60BD2CA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 w:val="0"/>
          <w:bCs w:val="0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*K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 xml:space="preserve">ursleitung:   </w:t>
      </w:r>
      <w:r>
        <w:rPr>
          <w:rFonts w:hint="default" w:ascii="Calibri" w:hAnsi="Calibri" w:eastAsia="Tahoma" w:cs="Calibri"/>
          <w:b w:val="0"/>
          <w:bCs w:val="0"/>
          <w:color w:val="000000"/>
          <w:kern w:val="0"/>
          <w:sz w:val="24"/>
          <w:szCs w:val="24"/>
          <w:lang w:val="de-AT" w:eastAsia="zh-CN" w:bidi="ar"/>
        </w:rPr>
        <w:t>Bibi Degn Instruktorin der Tellington TTouch Methode</w:t>
      </w:r>
      <w:r>
        <w:rPr>
          <w:rFonts w:hint="default" w:ascii="Calibri" w:hAnsi="Calibri" w:eastAsia="Segoe UI" w:cs="Calibri"/>
          <w:sz w:val="24"/>
          <w:szCs w:val="24"/>
        </w:rPr>
        <w:t>®</w:t>
      </w:r>
    </w:p>
    <w:p w14:paraId="4A2CD91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*Datum: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 21. -  23. Juli 2025   </w:t>
      </w:r>
    </w:p>
    <w:p w14:paraId="41D62064">
      <w:pPr>
        <w:ind w:left="1081" w:hanging="1081" w:hangingChars="450"/>
        <w:rPr>
          <w:rFonts w:hint="default" w:ascii="Calibri" w:hAnsi="Calibri" w:cs="Calibri"/>
          <w:lang w:val="de-AT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*Kursort: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</w:rPr>
        <w:t>Landwirtschaftliche Fachschule Güssing</w:t>
      </w:r>
      <w:r>
        <w:rPr>
          <w:rFonts w:hint="default" w:ascii="Calibri" w:hAnsi="Calibri" w:eastAsia="SimSun" w:cs="Calibri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sz w:val="24"/>
          <w:szCs w:val="24"/>
        </w:rPr>
        <w:t>A-7540 Güssing, Stremtalstraße 19</w:t>
      </w:r>
      <w:r>
        <w:rPr>
          <w:rFonts w:hint="default" w:ascii="Calibri" w:hAnsi="Calibri" w:cs="Calibri"/>
          <w:lang w:val="de-AT"/>
        </w:rPr>
        <w:t xml:space="preserve"> </w:t>
      </w:r>
    </w:p>
    <w:p w14:paraId="4AC6FF4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21AC1F1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Übernachtungsmöglichkeit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 xml:space="preserve"> </w:t>
      </w:r>
    </w:p>
    <w:p w14:paraId="3A1AC56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</w:pPr>
    </w:p>
    <w:p w14:paraId="25AD958C">
      <w:pPr>
        <w:ind w:left="1081" w:hanging="1081" w:hangingChars="450"/>
        <w:rPr>
          <w:rFonts w:hint="default" w:ascii="Calibri" w:hAnsi="Calibri" w:cs="Calibri"/>
          <w:lang w:val="de-AT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 xml:space="preserve">Direkt in der </w:t>
      </w:r>
      <w:r>
        <w:rPr>
          <w:rFonts w:hint="default" w:ascii="Calibri" w:hAnsi="Calibri" w:eastAsia="SimSun" w:cs="Calibri"/>
          <w:sz w:val="24"/>
          <w:szCs w:val="24"/>
          <w:u w:val="single"/>
        </w:rPr>
        <w:t>Landwirtschaftliche Fachschule Güssing</w:t>
      </w:r>
      <w:r>
        <w:rPr>
          <w:rFonts w:hint="default" w:ascii="Calibri" w:hAnsi="Calibri" w:eastAsia="SimSun" w:cs="Calibri"/>
          <w:sz w:val="24"/>
          <w:szCs w:val="24"/>
        </w:rPr>
        <w:br w:type="textWrapping"/>
      </w:r>
      <w:r>
        <w:rPr>
          <w:rFonts w:hint="default" w:ascii="Calibri" w:hAnsi="Calibri" w:eastAsia="SimSun" w:cs="Calibri"/>
          <w:sz w:val="24"/>
          <w:szCs w:val="24"/>
        </w:rPr>
        <w:t>A-7540 Güssing, Stremtalstraße 19</w:t>
      </w:r>
      <w:r>
        <w:rPr>
          <w:rFonts w:hint="default" w:ascii="Calibri" w:hAnsi="Calibri" w:eastAsia="SimSun" w:cs="Calibri"/>
          <w:sz w:val="24"/>
          <w:szCs w:val="24"/>
          <w:lang w:val="de-AT"/>
        </w:rPr>
        <w:t>a</w:t>
      </w:r>
      <w:r>
        <w:rPr>
          <w:rFonts w:hint="default" w:ascii="Calibri" w:hAnsi="Calibri" w:cs="Calibri"/>
          <w:lang w:val="de-AT"/>
        </w:rPr>
        <w:t xml:space="preserve"> </w:t>
      </w:r>
    </w:p>
    <w:p w14:paraId="516FABD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instrText xml:space="preserve"> HYPERLINK "https://www.gh-burgenland.at/individualg%C3%A4ste/g%C3%BCssing/" </w:instrTex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6"/>
          <w:rFonts w:hint="default" w:ascii="Calibri" w:hAnsi="Calibri" w:eastAsia="Tahoma" w:cs="Calibri"/>
          <w:b/>
          <w:bCs/>
          <w:kern w:val="0"/>
          <w:sz w:val="24"/>
          <w:szCs w:val="24"/>
          <w:lang w:val="de-AT" w:eastAsia="zh-CN"/>
        </w:rPr>
        <w:t>https://www.gh-burgenland.at/individualg%C3%A4ste/g%C3%BCssing/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1DA0C59F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instrText xml:space="preserve"> HYPERLINK "https://www.gh-burgenland.at/individualg%C3%A4ste/preise-leistungen/" </w:instrTex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6"/>
          <w:rFonts w:hint="default" w:ascii="Calibri" w:hAnsi="Calibri" w:eastAsia="Tahoma" w:cs="Calibri"/>
          <w:b/>
          <w:bCs/>
          <w:kern w:val="0"/>
          <w:sz w:val="24"/>
          <w:szCs w:val="24"/>
          <w:lang w:val="de-AT" w:eastAsia="zh-CN"/>
        </w:rPr>
        <w:t>https://www.gh-burgenland.at/individualg%C3%A4ste/preise-leistungen/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2573A95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/>
        </w:rPr>
        <w:t xml:space="preserve">Kontakt: Kontakt: +43(0)676/87 04 7014 oder johannes.krammer@gh-burgenland.at </w:t>
      </w:r>
    </w:p>
    <w:p w14:paraId="76A6DDD3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</w:pPr>
    </w:p>
    <w:p w14:paraId="236C6313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sz w:val="24"/>
          <w:szCs w:val="24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>Güssing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: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hint="default" w:ascii="Calibri" w:hAnsi="Calibri" w:eastAsia="Segoe UI" w:cs="Calibri"/>
          <w:sz w:val="24"/>
          <w:szCs w:val="24"/>
        </w:rPr>
        <w:fldChar w:fldCharType="begin"/>
      </w:r>
      <w:r>
        <w:rPr>
          <w:rFonts w:hint="default" w:ascii="Calibri" w:hAnsi="Calibri" w:eastAsia="Segoe UI" w:cs="Calibri"/>
          <w:sz w:val="24"/>
          <w:szCs w:val="24"/>
        </w:rPr>
        <w:instrText xml:space="preserve"> HYPERLINK "https://www.preiswert-uebernachten.de/at/guessing/ferienwohnung-hannes-fini/403931" </w:instrText>
      </w:r>
      <w:r>
        <w:rPr>
          <w:rFonts w:hint="default" w:ascii="Calibri" w:hAnsi="Calibri" w:eastAsia="Segoe UI" w:cs="Calibri"/>
          <w:sz w:val="24"/>
          <w:szCs w:val="24"/>
        </w:rPr>
        <w:fldChar w:fldCharType="separate"/>
      </w:r>
      <w:r>
        <w:rPr>
          <w:rStyle w:val="6"/>
          <w:rFonts w:hint="default" w:ascii="Calibri" w:hAnsi="Calibri" w:eastAsia="Segoe UI" w:cs="Calibri"/>
          <w:sz w:val="24"/>
          <w:szCs w:val="24"/>
        </w:rPr>
        <w:t>https://www.preiswert-uebernachten.de/at/guessing/ferienwohnung-hannes-fini/403931</w:t>
      </w:r>
      <w:r>
        <w:rPr>
          <w:rFonts w:hint="default" w:ascii="Calibri" w:hAnsi="Calibri" w:eastAsia="Segoe UI" w:cs="Calibri"/>
          <w:sz w:val="24"/>
          <w:szCs w:val="24"/>
        </w:rPr>
        <w:fldChar w:fldCharType="end"/>
      </w:r>
    </w:p>
    <w:p w14:paraId="3527F66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instrText xml:space="preserve"> HYPERLINK "https://www.preiswert-uebernachten.de/at/hotel-pensionen/guessing/9246" </w:instrText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t>https://www.preiswert-uebernachten.de/at/hotel-pensionen/guessing/9246</w:t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end"/>
      </w:r>
    </w:p>
    <w:p w14:paraId="1A6B1B0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instrText xml:space="preserve"> HYPERLINK "https://www.guessing.co.at/index.php/unterkuenfte" </w:instrText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t>https://www.guessing.co.at/index.php/unterkuenfte</w:t>
      </w:r>
      <w:r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  <w:fldChar w:fldCharType="end"/>
      </w:r>
    </w:p>
    <w:p w14:paraId="0BC0C3D9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</w:pPr>
    </w:p>
    <w:p w14:paraId="6F11390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u w:val="single"/>
          <w:lang w:val="de-AT" w:eastAsia="zh-CN" w:bidi="ar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u w:val="single"/>
          <w:lang w:val="de-AT" w:eastAsia="zh-CN" w:bidi="ar"/>
        </w:rPr>
        <w:t>Umgebung:</w:t>
      </w:r>
    </w:p>
    <w:p w14:paraId="28FDC62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Ferienhaus Mittl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instrText xml:space="preserve"> HYPERLINK "http://urlaubimweingarten.at/" </w:instrTex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>http://urlaubimweingarten.at/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689AFA5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Chez Lips B&amp;B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instrText xml:space="preserve"> HYPERLINK "http://bildein.at/betriebe-und-vereine/chez-lips/" </w:instrTex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>http://bildein.at/betriebe-und-vereine/chez-lips/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73B49E1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Gasthaus FANDL in Steinfurt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instrText xml:space="preserve"> HYPERLINK "http://gasthof-fandl.at/" </w:instrTex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>http://gasthof-fandl.at/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7B4C6DF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SimSun" w:cs="Calibri"/>
          <w:sz w:val="24"/>
          <w:szCs w:val="24"/>
        </w:rPr>
        <w:t>Genussgasthof &amp; Hotel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de-AT" w:eastAsia="zh-CN" w:bidi="ar"/>
        </w:rPr>
        <w:t xml:space="preserve"> </w:t>
      </w:r>
      <w:r>
        <w:rPr>
          <w:rFonts w:hint="default" w:ascii="Calibri" w:hAnsi="Calibri" w:eastAsia="Tahoma" w:cs="Calibri"/>
          <w:color w:val="auto"/>
          <w:kern w:val="0"/>
          <w:sz w:val="24"/>
          <w:szCs w:val="24"/>
          <w:lang w:val="de-AT" w:eastAsia="zh-CN" w:bidi="ar"/>
        </w:rPr>
        <w:t>Krutzler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de-AT" w:eastAsia="zh-CN" w:bidi="ar"/>
        </w:rPr>
        <w:t xml:space="preserve"> 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de-AT" w:eastAsia="zh-CN"/>
        </w:rPr>
        <w:t>https://www.hotel-krutzler.at/</w:t>
      </w:r>
    </w:p>
    <w:p w14:paraId="7B8A53B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 xml:space="preserve"> </w:t>
      </w:r>
    </w:p>
    <w:p w14:paraId="304FA8E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kern w:val="0"/>
          <w:sz w:val="24"/>
          <w:szCs w:val="24"/>
          <w:lang w:val="en-US" w:eastAsia="zh-CN" w:bidi="ar"/>
        </w:rPr>
      </w:pPr>
    </w:p>
    <w:p w14:paraId="20A0BA6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Voraussetzungen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Freude neue Wege zu  gehen!</w:t>
      </w:r>
    </w:p>
    <w:p w14:paraId="6FF2828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*Dieser Kurs wird für die Ausbildung zum Tellington TTouch Practitioner angerechnet. </w:t>
      </w:r>
    </w:p>
    <w:p w14:paraId="601EDC2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FF0000"/>
          <w:kern w:val="0"/>
          <w:sz w:val="24"/>
          <w:szCs w:val="24"/>
          <w:lang w:val="de-AT" w:eastAsia="zh-CN" w:bidi="ar"/>
        </w:rPr>
      </w:pPr>
    </w:p>
    <w:p w14:paraId="6EC6537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b/>
          <w:bCs/>
          <w:color w:val="FF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In den 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Ausbildungslehrgang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kannst Du jederzeit einsteigen. </w:t>
      </w:r>
    </w:p>
    <w:p w14:paraId="22098D0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Info: </w:t>
      </w:r>
    </w:p>
    <w:p w14:paraId="5211B929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  <w:fldChar w:fldCharType="begin"/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  <w:instrText xml:space="preserve"> HYPERLINK "https://www.pferde-burgenland.at/ausbildung-zum-von-linda-tellington-jones-zertifizierten-tellington-ttouch-training-lehrer-fuer-pferde/" </w:instrTex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  <w:fldChar w:fldCharType="separate"/>
      </w:r>
      <w:r>
        <w:rPr>
          <w:rStyle w:val="6"/>
          <w:rFonts w:hint="default" w:ascii="Calibri" w:hAnsi="Calibri" w:eastAsia="Tahoma" w:cs="Calibri"/>
          <w:kern w:val="0"/>
          <w:sz w:val="24"/>
          <w:szCs w:val="24"/>
          <w:lang w:val="de-AT" w:eastAsia="zh-CN"/>
        </w:rPr>
        <w:t>https://www.pferde-burgenland.at/ausbildung-zum-von-linda-tellington-jones-zertifizierten-tellington-ttouch-training-lehrer-fuer-pferde/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  <w:fldChar w:fldCharType="end"/>
      </w:r>
    </w:p>
    <w:p w14:paraId="4AD0AD6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/>
        </w:rPr>
      </w:pPr>
    </w:p>
    <w:p w14:paraId="7E666A2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</w:p>
    <w:p w14:paraId="67BA7AAD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Pferde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:  Pferde werden vom Hof zur Verfügung gestellt. </w:t>
      </w:r>
    </w:p>
    <w:p w14:paraId="443132BA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Kosten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: KAROTTEN - Danke! </w:t>
      </w:r>
    </w:p>
    <w:p w14:paraId="2B6E26F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3A06BB4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Kursgebühr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: </w:t>
      </w:r>
    </w:p>
    <w:p w14:paraId="57D01FF9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u w:val="single"/>
          <w:lang w:val="de-AT" w:eastAsia="zh-CN" w:bidi="ar"/>
        </w:rPr>
        <w:t>A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u w:val="single"/>
          <w:lang w:val="en-US" w:eastAsia="zh-CN" w:bidi="ar"/>
        </w:rPr>
        <w:t>ktive Teilnehmer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: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3 Tage 450€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pro Person ohne Mittagessen ink.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Leihpferd,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Kursunterlagen, Kaffee,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Tee,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Getränke und Kuchen </w:t>
      </w:r>
    </w:p>
    <w:p w14:paraId="73A1AF1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u w:val="single"/>
          <w:lang w:val="de-AT" w:eastAsia="zh-CN" w:bidi="ar"/>
        </w:rPr>
        <w:t xml:space="preserve">Aktive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u w:val="single"/>
          <w:lang w:val="en-US" w:eastAsia="zh-CN" w:bidi="ar"/>
        </w:rPr>
        <w:t>Zuschauer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75€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 pro Tag</w:t>
      </w:r>
    </w:p>
    <w:p w14:paraId="33FD68E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6238A98A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Anmeldebestätigung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: Ich ersuche um eine Anzahlung von 50% und sobald diese eingegangen ist erhältst Du eine Anmeldebestätigung und Dein Platz ist Dir sicher.</w:t>
      </w:r>
    </w:p>
    <w:p w14:paraId="0F511873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FF0000"/>
          <w:kern w:val="0"/>
          <w:sz w:val="24"/>
          <w:szCs w:val="24"/>
          <w:lang w:val="en-US" w:eastAsia="zh-CN" w:bidi="ar"/>
        </w:rPr>
        <w:t>Teilzahlung auf Anfrage möglich!</w:t>
      </w:r>
    </w:p>
    <w:p w14:paraId="033D197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Kontodaten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:</w:t>
      </w:r>
    </w:p>
    <w:p w14:paraId="678700A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Manuela Paradeiser</w:t>
      </w:r>
    </w:p>
    <w:p w14:paraId="0FFB4E93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Bank: Easy Bank </w:t>
      </w:r>
    </w:p>
    <w:p w14:paraId="2DE304BF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IBAN: AT67 1420 0200 1156 6759 </w:t>
      </w:r>
    </w:p>
    <w:p w14:paraId="2193FA5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722CD7E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Restzahlung, bitte auch per Einzahlung auf mein Konto bis vier Tage vor Kursbeginn.</w:t>
      </w:r>
    </w:p>
    <w:p w14:paraId="39761FC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40E56C63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Kursablauf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39C1EB47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Täglich 09:00 Uhr bis 17:00 Uhr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;                                                                                        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Style w:val="5"/>
          <w:rFonts w:hint="default" w:ascii="Calibri" w:hAnsi="Calibri" w:cs="Calibri"/>
          <w:color w:val="EE7F00"/>
          <w:sz w:val="24"/>
          <w:szCs w:val="24"/>
        </w:rPr>
        <w:t>Das Pferd ist im Zentrum der Aufmerksamkeit, der Mensch das Ziel.</w:t>
      </w:r>
      <w:r>
        <w:rPr>
          <w:rStyle w:val="5"/>
          <w:rFonts w:hint="default" w:ascii="Calibri" w:hAnsi="Calibri" w:cs="Calibri"/>
          <w:color w:val="EE7F00"/>
          <w:sz w:val="24"/>
          <w:szCs w:val="24"/>
          <w:lang w:val="de-AT"/>
        </w:rPr>
        <w:t xml:space="preserve">                   </w:t>
      </w:r>
      <w:r>
        <w:rPr>
          <w:rFonts w:hint="default" w:ascii="Calibri" w:hAnsi="Calibri" w:cs="Calibri"/>
          <w:sz w:val="24"/>
          <w:szCs w:val="24"/>
        </w:rPr>
        <w:t>Lerne, aus deiner Mitte zu handeln, dich selbst wieder bewusst zu spüren und deinen “Corps”, die Kraft aus deiner Mitte, zu nutzen</w:t>
      </w:r>
      <w:r>
        <w:rPr>
          <w:rStyle w:val="5"/>
          <w:rFonts w:hint="default" w:ascii="Calibri" w:hAnsi="Calibri" w:cs="Calibri"/>
          <w:color w:val="EE7F00"/>
          <w:sz w:val="24"/>
          <w:szCs w:val="24"/>
        </w:rPr>
        <w:t xml:space="preserve"> für Souveränität in der Arbeit mit dem Pferd, wie im Leben</w:t>
      </w:r>
      <w:r>
        <w:rPr>
          <w:rFonts w:hint="default" w:ascii="Calibri" w:hAnsi="Calibri" w:cs="Calibri"/>
          <w:sz w:val="24"/>
          <w:szCs w:val="24"/>
        </w:rPr>
        <w:t>.</w:t>
      </w:r>
    </w:p>
    <w:p w14:paraId="77556300">
      <w:pPr>
        <w:pStyle w:val="7"/>
        <w:keepNext w:val="0"/>
        <w:keepLines w:val="0"/>
        <w:widowControl/>
        <w:suppressLineNumbers w:val="0"/>
        <w:rPr>
          <w:rFonts w:hint="default" w:ascii="Calibri" w:hAnsi="Calibri" w:eastAsia="Tahoma" w:cs="Calibri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cs="Calibri"/>
          <w:sz w:val="24"/>
          <w:szCs w:val="24"/>
          <w:lang w:val="de-AT"/>
        </w:rPr>
        <w:t xml:space="preserve">Du lernst diesbezüglich Tellington TTouch Techniken die du dann auch gleich zu Hause mit deinem Pferd anwenden kannst.                                                                                                            </w:t>
      </w:r>
      <w:r>
        <w:rPr>
          <w:rFonts w:hint="default" w:ascii="Calibri" w:hAnsi="Calibri" w:eastAsia="Tahoma" w:cs="Calibri"/>
          <w:color w:val="FF0000"/>
          <w:kern w:val="0"/>
          <w:sz w:val="24"/>
          <w:szCs w:val="24"/>
          <w:lang w:val="en-US" w:eastAsia="zh-CN" w:bidi="ar"/>
        </w:rPr>
        <w:t>Hands on Workshop!!</w:t>
      </w:r>
    </w:p>
    <w:p w14:paraId="5273D8A8">
      <w:pPr>
        <w:pStyle w:val="7"/>
        <w:keepNext w:val="0"/>
        <w:keepLines w:val="0"/>
        <w:widowControl/>
        <w:suppressLineNumbers w:val="0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cs="Calibri"/>
          <w:sz w:val="24"/>
          <w:szCs w:val="24"/>
          <w:lang w:val="de-AT"/>
        </w:rPr>
        <w:t xml:space="preserve"> Mehr dazu unter:</w:t>
      </w:r>
    </w:p>
    <w:p w14:paraId="34FCB74D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en-US" w:eastAsia="zh-CN" w:bidi="ar"/>
        </w:rPr>
        <w:t>Mittag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werden wir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am Hof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verbringen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. N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ehmt euch ein Picknick mit. 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>Es gibt auch die Möglichkeit Essen vom China Restaurant oder der Pizzeria zu bestellen.</w:t>
      </w:r>
    </w:p>
    <w:p w14:paraId="526DEFB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</w:p>
    <w:p w14:paraId="3AF39EF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Du hast noch </w:t>
      </w: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Fragen?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de-AT" w:eastAsia="zh-CN" w:bidi="ar"/>
        </w:rPr>
        <w:t xml:space="preserve"> Bitte, schreib mir.</w:t>
      </w: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3F014D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 w:val="0"/>
          <w:bCs w:val="0"/>
          <w:color w:val="000000"/>
          <w:kern w:val="0"/>
          <w:sz w:val="24"/>
          <w:szCs w:val="24"/>
          <w:lang w:val="de-AT" w:eastAsia="zh-CN" w:bidi="ar"/>
        </w:rPr>
      </w:pPr>
    </w:p>
    <w:p w14:paraId="3056794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b/>
          <w:bCs/>
          <w:color w:val="ED7D31" w:themeColor="accent2"/>
          <w:kern w:val="0"/>
          <w:sz w:val="24"/>
          <w:szCs w:val="24"/>
          <w:lang w:val="de-AT" w:eastAsia="zh-CN" w:bidi="ar"/>
          <w14:textFill>
            <w14:solidFill>
              <w14:schemeClr w14:val="accent2"/>
            </w14:solidFill>
          </w14:textFill>
        </w:rPr>
      </w:pPr>
      <w:r>
        <w:rPr>
          <w:rFonts w:hint="default" w:ascii="Calibri" w:hAnsi="Calibri" w:eastAsia="Tahoma" w:cs="Calibri"/>
          <w:b/>
          <w:bCs/>
          <w:color w:val="ED7D31" w:themeColor="accent2"/>
          <w:kern w:val="0"/>
          <w:sz w:val="24"/>
          <w:szCs w:val="24"/>
          <w:lang w:val="de-AT" w:eastAsia="zh-CN" w:bidi="ar"/>
          <w14:textFill>
            <w14:solidFill>
              <w14:schemeClr w14:val="accent2"/>
            </w14:solidFill>
          </w14:textFill>
        </w:rPr>
        <w:t>*</w:t>
      </w:r>
      <w:r>
        <w:rPr>
          <w:rFonts w:hint="default" w:ascii="Calibri" w:hAnsi="Calibri" w:eastAsia="Tahoma" w:cs="Calibri"/>
          <w:b/>
          <w:bCs/>
          <w:color w:val="ED7D31" w:themeColor="accent2"/>
          <w:kern w:val="0"/>
          <w:sz w:val="24"/>
          <w:szCs w:val="24"/>
          <w:lang w:val="en-US" w:eastAsia="zh-CN" w:bidi="ar"/>
          <w14:textFill>
            <w14:solidFill>
              <w14:schemeClr w14:val="accent2"/>
            </w14:solidFill>
          </w14:textFill>
        </w:rPr>
        <w:t>KONTAKT</w:t>
      </w:r>
      <w:r>
        <w:rPr>
          <w:rFonts w:hint="default" w:ascii="Calibri" w:hAnsi="Calibri" w:eastAsia="Tahoma" w:cs="Calibri"/>
          <w:b/>
          <w:bCs/>
          <w:color w:val="ED7D31" w:themeColor="accent2"/>
          <w:kern w:val="0"/>
          <w:sz w:val="24"/>
          <w:szCs w:val="24"/>
          <w:lang w:val="de-AT" w:eastAsia="zh-CN" w:bidi="ar"/>
          <w14:textFill>
            <w14:solidFill>
              <w14:schemeClr w14:val="accent2"/>
            </w14:solidFill>
          </w14:textFill>
        </w:rPr>
        <w:t xml:space="preserve"> / Anmeldung </w:t>
      </w:r>
      <w:bookmarkStart w:id="0" w:name="_GoBack"/>
      <w:bookmarkEnd w:id="0"/>
    </w:p>
    <w:p w14:paraId="41BEC976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  <w:lang w:val="de-AT"/>
        </w:rPr>
      </w:pPr>
      <w:r>
        <w:rPr>
          <w:rFonts w:hint="default" w:ascii="Calibri" w:hAnsi="Calibri" w:eastAsia="Tahoma" w:cs="Calibri"/>
          <w:b/>
          <w:bCs/>
          <w:color w:val="000000"/>
          <w:kern w:val="0"/>
          <w:sz w:val="24"/>
          <w:szCs w:val="24"/>
          <w:lang w:val="de-AT" w:eastAsia="zh-CN" w:bidi="ar"/>
        </w:rPr>
        <w:t>Kursorganisatorin:</w:t>
      </w:r>
    </w:p>
    <w:p w14:paraId="6CFA7D3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Manuela Paradeiser per Mail: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instrText xml:space="preserve"> HYPERLINK "mailto:manuela@pferde-burgenland.at" </w:instrTex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>manuela@pferde-burgenland.at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p w14:paraId="588AEBB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ahoma" w:cs="Calibri"/>
          <w:color w:val="000000"/>
          <w:kern w:val="0"/>
          <w:sz w:val="24"/>
          <w:szCs w:val="24"/>
          <w:lang w:val="en-US" w:eastAsia="zh-CN" w:bidi="ar"/>
        </w:rPr>
        <w:t xml:space="preserve">Mobil: +43 (0) 664 73 60 49 23 Web: 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instrText xml:space="preserve"> HYPERLINK "http://www.pferde-burgenland.at" </w:instrTex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t>www.pferde-burgenland.at</w:t>
      </w:r>
      <w:r>
        <w:rPr>
          <w:rFonts w:hint="default" w:ascii="Calibri" w:hAnsi="Calibri" w:eastAsia="Tahoma" w:cs="Calibri"/>
          <w:color w:val="000080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05D9"/>
    <w:rsid w:val="0BFF6F56"/>
    <w:rsid w:val="17884761"/>
    <w:rsid w:val="22201DA0"/>
    <w:rsid w:val="22AB7CC8"/>
    <w:rsid w:val="23B64FDC"/>
    <w:rsid w:val="29CC039F"/>
    <w:rsid w:val="55D55175"/>
    <w:rsid w:val="55E96D02"/>
    <w:rsid w:val="64767A0B"/>
    <w:rsid w:val="68BE3060"/>
    <w:rsid w:val="753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qFormat/>
    <w:uiPriority w:val="0"/>
    <w:rPr>
      <w:color w:val="0000EE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2024-10-15T09:42:00Z</dcterms:created>
  <dc:creator>anwender</dc:creator>
  <cp:lastModifiedBy>Manuela Paradeiser</cp:lastModifiedBy>
  <dcterms:modified xsi:type="dcterms:W3CDTF">2024-10-15T16:20:22Z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1031-12.2.0.18283</vt:lpwstr>
  </property>
  <property fmtid="{D5CDD505-2E9C-101B-9397-08002B2CF9AE}" pid="3" name="ICV">
    <vt:lpwstr>C88627AEED114CBDB7F5619891E38FE1_12</vt:lpwstr>
  </property>
</Properties>
</file>